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tbl>
      <w:tblPr>
        <w:tblStyle w:val="Table1"/>
        <w:tblW w:w="9906.0" w:type="dxa"/>
        <w:jc w:val="left"/>
        <w:tblInd w:w="-23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656"/>
        <w:gridCol w:w="250"/>
        <w:tblGridChange w:id="0">
          <w:tblGrid>
            <w:gridCol w:w="9656"/>
            <w:gridCol w:w="250"/>
          </w:tblGrid>
        </w:tblGridChange>
      </w:tblGrid>
      <w:tr>
        <w:trPr>
          <w:trHeight w:val="880" w:hRule="atLeast"/>
        </w:trPr>
        <w:tc>
          <w:tcPr>
            <w:gridSpan w:val="2"/>
            <w:tcBorders>
              <w:bottom w:color="000000" w:space="0" w:sz="4" w:val="single"/>
            </w:tcBorders>
            <w:shd w:fill="999999" w:val="clear"/>
          </w:tcPr>
          <w:p w:rsidR="00000000" w:rsidDel="00000000" w:rsidP="00000000" w:rsidRDefault="00000000" w:rsidRPr="00000000" w14:paraId="000000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Classroom Snapshot: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Creating a Positive Learning Environment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gridSpan w:val="2"/>
            <w:shd w:fill="ffffff" w:val="clea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800" w:hRule="atLeast"/>
        </w:trPr>
        <w:tc>
          <w:tcPr>
            <w:gridSpan w:val="2"/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The physical arrangement of the classroom provides a safe learning environment for all students.  Student expectations for the day are clear and concise to reach target goals.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9730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9730"/>
              <w:tblGridChange w:id="0">
                <w:tblGrid>
                  <w:gridCol w:w="9730"/>
                </w:tblGrid>
              </w:tblGridChange>
            </w:tblGrid>
            <w:tr>
              <w:trPr>
                <w:trHeight w:val="300" w:hRule="atLeast"/>
              </w:trPr>
              <w:tc>
                <w:tcPr>
                  <w:shd w:fill="b7b7b7" w:val="clear"/>
                </w:tcPr>
                <w:p w:rsidR="00000000" w:rsidDel="00000000" w:rsidP="00000000" w:rsidRDefault="00000000" w:rsidRPr="00000000" w14:paraId="00000008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center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  <w:rtl w:val="0"/>
                    </w:rPr>
                    <w:t xml:space="preserve">Components of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8"/>
                      <w:szCs w:val="28"/>
                      <w:rtl w:val="0"/>
                    </w:rPr>
                    <w:t xml:space="preserve"> Creating a Positive Learning Environment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520" w:hRule="atLeast"/>
              </w:trPr>
              <w:tc>
                <w:tcPr/>
                <w:p w:rsidR="00000000" w:rsidDel="00000000" w:rsidP="00000000" w:rsidRDefault="00000000" w:rsidRPr="00000000" w14:paraId="00000009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i w:val="1"/>
                      <w:sz w:val="24"/>
                      <w:szCs w:val="24"/>
                      <w:rtl w:val="0"/>
                    </w:rPr>
                    <w:t xml:space="preserve">Physical arrangement of classroom allows for the teacher to actively supervise all students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700" w:hRule="atLeast"/>
              </w:trPr>
              <w:tc>
                <w:tcPr/>
                <w:p w:rsidR="00000000" w:rsidDel="00000000" w:rsidP="00000000" w:rsidRDefault="00000000" w:rsidRPr="00000000" w14:paraId="0000000A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Times New Roman" w:cs="Times New Roman" w:eastAsia="Times New Roman" w:hAnsi="Times New Roman"/>
                      <w:i w:val="1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i w:val="1"/>
                      <w:sz w:val="24"/>
                      <w:szCs w:val="24"/>
                      <w:rtl w:val="0"/>
                    </w:rPr>
                    <w:t xml:space="preserve">Daily learning expectations and agenda are visible and referenced throughout the class.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780" w:hRule="atLeast"/>
              </w:trPr>
              <w:tc>
                <w:tcPr/>
                <w:p w:rsidR="00000000" w:rsidDel="00000000" w:rsidP="00000000" w:rsidRDefault="00000000" w:rsidRPr="00000000" w14:paraId="0000000B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Times New Roman" w:cs="Times New Roman" w:eastAsia="Times New Roman" w:hAnsi="Times New Roman"/>
                      <w:i w:val="1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i w:val="1"/>
                      <w:sz w:val="24"/>
                      <w:szCs w:val="24"/>
                      <w:rtl w:val="0"/>
                    </w:rPr>
                    <w:t xml:space="preserve">Teacher uses proximity control to address student academic and behavior misconceptions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Assessment for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Creating a Positive Learning Environment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Observe and monitor during a 10 minute period or during predictable problematic times: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"/>
              <w:tblW w:w="9675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5755"/>
              <w:gridCol w:w="1170"/>
              <w:gridCol w:w="1350"/>
              <w:gridCol w:w="1400"/>
              <w:tblGridChange w:id="0">
                <w:tblGrid>
                  <w:gridCol w:w="5755"/>
                  <w:gridCol w:w="1170"/>
                  <w:gridCol w:w="1350"/>
                  <w:gridCol w:w="1400"/>
                </w:tblGrid>
              </w:tblGridChange>
            </w:tblGrid>
            <w:tr>
              <w:tc>
                <w:tcPr>
                  <w:shd w:fill="b7b7b7" w:val="clear"/>
                </w:tcPr>
                <w:p w:rsidR="00000000" w:rsidDel="00000000" w:rsidP="00000000" w:rsidRDefault="00000000" w:rsidRPr="00000000" w14:paraId="0000000F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Components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b7b7b7" w:val="clear"/>
                </w:tcPr>
                <w:p w:rsidR="00000000" w:rsidDel="00000000" w:rsidP="00000000" w:rsidRDefault="00000000" w:rsidRPr="00000000" w14:paraId="00000010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center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No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b7b7b7" w:val="clear"/>
                </w:tcPr>
                <w:p w:rsidR="00000000" w:rsidDel="00000000" w:rsidP="00000000" w:rsidRDefault="00000000" w:rsidRPr="00000000" w14:paraId="00000011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center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Somewhat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b7b7b7" w:val="clear"/>
                </w:tcPr>
                <w:p w:rsidR="00000000" w:rsidDel="00000000" w:rsidP="00000000" w:rsidRDefault="00000000" w:rsidRPr="00000000" w14:paraId="00000012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center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Yes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vAlign w:val="center"/>
                </w:tcPr>
                <w:p w:rsidR="00000000" w:rsidDel="00000000" w:rsidP="00000000" w:rsidRDefault="00000000" w:rsidRPr="00000000" w14:paraId="00000013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Physical arrangement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 allows for movement without disrupting others</w:t>
                  </w:r>
                </w:p>
                <w:p w:rsidR="00000000" w:rsidDel="00000000" w:rsidP="00000000" w:rsidRDefault="00000000" w:rsidRPr="00000000" w14:paraId="00000014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15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16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17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vAlign w:val="center"/>
                </w:tcPr>
                <w:p w:rsidR="00000000" w:rsidDel="00000000" w:rsidP="00000000" w:rsidRDefault="00000000" w:rsidRPr="00000000" w14:paraId="00000018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Learning target and agenda are posted and referenced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19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1A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1B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vAlign w:val="center"/>
                </w:tcPr>
                <w:p w:rsidR="00000000" w:rsidDel="00000000" w:rsidP="00000000" w:rsidRDefault="00000000" w:rsidRPr="00000000" w14:paraId="0000001C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Teacher circulates room to maintain proximity control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1D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1E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1F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20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vAlign w:val="center"/>
                </w:tcPr>
                <w:p w:rsidR="00000000" w:rsidDel="00000000" w:rsidP="00000000" w:rsidRDefault="00000000" w:rsidRPr="00000000" w14:paraId="00000021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Classroom expectations are clearly stated and modeled throughout the class</w:t>
                  </w:r>
                </w:p>
              </w:tc>
              <w:tc>
                <w:tcPr/>
                <w:p w:rsidR="00000000" w:rsidDel="00000000" w:rsidP="00000000" w:rsidRDefault="00000000" w:rsidRPr="00000000" w14:paraId="00000022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23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24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vAlign w:val="center"/>
                </w:tcPr>
                <w:p w:rsidR="00000000" w:rsidDel="00000000" w:rsidP="00000000" w:rsidRDefault="00000000" w:rsidRPr="00000000" w14:paraId="00000025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Teacher’s voice level is appropriate for the activvity</w:t>
                  </w:r>
                </w:p>
              </w:tc>
              <w:tc>
                <w:tcPr/>
                <w:p w:rsidR="00000000" w:rsidDel="00000000" w:rsidP="00000000" w:rsidRDefault="00000000" w:rsidRPr="00000000" w14:paraId="00000026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27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28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vAlign w:val="center"/>
                </w:tcPr>
                <w:p w:rsidR="00000000" w:rsidDel="00000000" w:rsidP="00000000" w:rsidRDefault="00000000" w:rsidRPr="00000000" w14:paraId="00000029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Teacher consistently creates a positive learning environment</w:t>
                  </w:r>
                </w:p>
              </w:tc>
              <w:tc>
                <w:tcPr/>
                <w:p w:rsidR="00000000" w:rsidDel="00000000" w:rsidP="00000000" w:rsidRDefault="00000000" w:rsidRPr="00000000" w14:paraId="0000002A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2B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2C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2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/>
      <w:pgMar w:bottom="720" w:top="1008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720" w:before="0" w:line="276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(Barrett and Yanek, 2014)</w:t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contextualSpacing w:val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contextualSpacing w:val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contextualSpacing w:val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contextualSpacing w:val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contextualSpacing w:val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contextualSpacing w:val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contextualSpacing w:val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contextualSpacing w:val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contextualSpacing w:val="1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contextualSpacing w:val="1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pPr>
      <w:contextualSpacing w:val="1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