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53DD" w14:textId="77777777" w:rsidR="00200C0A" w:rsidRDefault="00200C0A" w:rsidP="00200C0A">
      <w:pPr>
        <w:spacing w:after="200" w:line="276" w:lineRule="auto"/>
        <w:jc w:val="center"/>
        <w:rPr>
          <w:b/>
        </w:rPr>
      </w:pPr>
      <w:r>
        <w:rPr>
          <w:b/>
        </w:rPr>
        <w:t>SCHOOL-BASED DECISION MAKING</w:t>
      </w:r>
    </w:p>
    <w:p w14:paraId="08E81031" w14:textId="77777777" w:rsidR="00200C0A" w:rsidRDefault="00200C0A" w:rsidP="00AE45E1">
      <w:pPr>
        <w:rPr>
          <w:b/>
        </w:rPr>
      </w:pPr>
    </w:p>
    <w:p w14:paraId="33AC78EE" w14:textId="71BD5EBB" w:rsidR="00AE45E1" w:rsidRPr="00153897" w:rsidRDefault="00AE45E1" w:rsidP="00AE45E1">
      <w:pPr>
        <w:rPr>
          <w:b/>
        </w:rPr>
      </w:pPr>
      <w:r w:rsidRPr="00153897">
        <w:rPr>
          <w:b/>
        </w:rPr>
        <w:t>School</w:t>
      </w:r>
      <w:r w:rsidR="00E3768D">
        <w:rPr>
          <w:b/>
        </w:rPr>
        <w:t xml:space="preserve"> Name</w:t>
      </w:r>
      <w:r w:rsidR="00CF353B">
        <w:rPr>
          <w:b/>
        </w:rPr>
        <w:t>:</w:t>
      </w:r>
      <w:r w:rsidR="00CF353B">
        <w:rPr>
          <w:b/>
        </w:rPr>
        <w:tab/>
      </w:r>
      <w:r w:rsidR="00CF353B">
        <w:rPr>
          <w:b/>
        </w:rPr>
        <w:tab/>
      </w:r>
      <w:r w:rsidR="00CF353B">
        <w:rPr>
          <w:b/>
        </w:rPr>
        <w:tab/>
      </w:r>
      <w:r w:rsidR="00CF353B">
        <w:rPr>
          <w:b/>
        </w:rPr>
        <w:tab/>
        <w:t>Sample Middle/High</w:t>
      </w:r>
      <w:r w:rsidRPr="00153897">
        <w:rPr>
          <w:b/>
        </w:rPr>
        <w:t xml:space="preserve"> School</w:t>
      </w:r>
      <w:r w:rsidR="00E3768D">
        <w:rPr>
          <w:b/>
        </w:rPr>
        <w:t xml:space="preserve"> Name</w:t>
      </w:r>
    </w:p>
    <w:p w14:paraId="7AA80B70" w14:textId="77777777" w:rsidR="00AE45E1" w:rsidRPr="00153897" w:rsidRDefault="00AE45E1" w:rsidP="00AE45E1">
      <w:pPr>
        <w:rPr>
          <w:b/>
        </w:rPr>
      </w:pPr>
    </w:p>
    <w:p w14:paraId="1BCBC4BF" w14:textId="77777777" w:rsidR="00AE45E1" w:rsidRPr="00153897" w:rsidRDefault="00AE45E1" w:rsidP="00AE45E1">
      <w:pPr>
        <w:rPr>
          <w:b/>
        </w:rPr>
      </w:pPr>
      <w:r w:rsidRPr="00153897">
        <w:rPr>
          <w:b/>
        </w:rPr>
        <w:t>Subject of the Policy:</w:t>
      </w:r>
      <w:r w:rsidRPr="00153897">
        <w:rPr>
          <w:b/>
        </w:rPr>
        <w:tab/>
      </w:r>
      <w:r w:rsidRPr="00153897">
        <w:rPr>
          <w:b/>
        </w:rPr>
        <w:tab/>
        <w:t>Wellness</w:t>
      </w:r>
    </w:p>
    <w:p w14:paraId="73478D01" w14:textId="77777777" w:rsidR="00AE45E1" w:rsidRPr="00153897" w:rsidRDefault="00AE45E1" w:rsidP="00AE45E1">
      <w:pPr>
        <w:rPr>
          <w:b/>
        </w:rPr>
      </w:pPr>
    </w:p>
    <w:p w14:paraId="1AF9535B" w14:textId="77777777" w:rsidR="00AE45E1" w:rsidRPr="00153897" w:rsidRDefault="00AE45E1" w:rsidP="00AE45E1">
      <w:pPr>
        <w:rPr>
          <w:b/>
          <w:i/>
        </w:rPr>
      </w:pPr>
      <w:r w:rsidRPr="00153897">
        <w:rPr>
          <w:b/>
          <w:i/>
        </w:rPr>
        <w:t>Policy Statement</w:t>
      </w:r>
    </w:p>
    <w:p w14:paraId="69FF846D" w14:textId="77777777" w:rsidR="00AE45E1" w:rsidRPr="00153897" w:rsidRDefault="00AE45E1" w:rsidP="00AE45E1">
      <w:r w:rsidRPr="00153897">
        <w:t xml:space="preserve">At Sample Secondary School, we believe in educating the whole child. The purpose of the wellness policy is to ensure that all students are provided a healthy environment that promotes wellness to aid student learning and success. Student health has an impact on academic performance through increased student attention span and attendance and improved behavior/conduct. It is positively correlated with increased achievement test scores. </w:t>
      </w:r>
    </w:p>
    <w:p w14:paraId="0A88368C" w14:textId="77777777" w:rsidR="00AE45E1" w:rsidRPr="00153897" w:rsidRDefault="00AE45E1" w:rsidP="00AE45E1"/>
    <w:p w14:paraId="26A15062" w14:textId="77777777" w:rsidR="00AE45E1" w:rsidRPr="00153897" w:rsidRDefault="00AE45E1" w:rsidP="00AE45E1">
      <w:r w:rsidRPr="00153897">
        <w:t>At Sample Secondary School, students will receive instruction to promote making healthy choices to be implemented through the following:</w:t>
      </w:r>
      <w:r w:rsidRPr="00153897">
        <w:rPr>
          <w:strike/>
        </w:rPr>
        <w:t xml:space="preserve"> </w:t>
      </w:r>
    </w:p>
    <w:p w14:paraId="159589EF" w14:textId="77777777" w:rsidR="00AE45E1" w:rsidRPr="00153897" w:rsidRDefault="00AE45E1" w:rsidP="00AE45E1"/>
    <w:p w14:paraId="24D9507F" w14:textId="77777777" w:rsidR="00AE45E1" w:rsidRPr="00153897" w:rsidRDefault="00A2154B" w:rsidP="00ED2A44">
      <w:pPr>
        <w:pStyle w:val="ListParagraph"/>
        <w:numPr>
          <w:ilvl w:val="0"/>
          <w:numId w:val="35"/>
        </w:numPr>
        <w:rPr>
          <w:strike/>
        </w:rPr>
      </w:pPr>
      <w:r w:rsidRPr="00153897">
        <w:t>Goals for N</w:t>
      </w:r>
      <w:r w:rsidR="00AE45E1" w:rsidRPr="00153897">
        <w:t xml:space="preserve">utrition </w:t>
      </w:r>
      <w:r w:rsidRPr="00153897">
        <w:t>E</w:t>
      </w:r>
      <w:r w:rsidR="00AE45E1" w:rsidRPr="00153897">
        <w:t>ducation</w:t>
      </w:r>
    </w:p>
    <w:p w14:paraId="3FF1D43B" w14:textId="30E95944" w:rsidR="00AE45E1" w:rsidRPr="00153897" w:rsidRDefault="00AE45E1" w:rsidP="00ED2A44">
      <w:pPr>
        <w:pStyle w:val="ListParagraph"/>
        <w:numPr>
          <w:ilvl w:val="0"/>
          <w:numId w:val="37"/>
        </w:numPr>
      </w:pPr>
      <w:r w:rsidRPr="00153897">
        <w:t>The</w:t>
      </w:r>
      <w:r w:rsidR="002F0608">
        <w:t xml:space="preserve"> </w:t>
      </w:r>
      <w:r w:rsidR="002F0608" w:rsidRPr="002F0608">
        <w:rPr>
          <w:highlight w:val="yellow"/>
        </w:rPr>
        <w:t>physical education</w:t>
      </w:r>
      <w:r w:rsidR="005E426B">
        <w:t xml:space="preserve"> (PE)</w:t>
      </w:r>
      <w:r w:rsidRPr="002F0608">
        <w:rPr>
          <w:strike/>
        </w:rPr>
        <w:t>practical living</w:t>
      </w:r>
      <w:r w:rsidRPr="00153897">
        <w:t>/health education Kentucky Academic Standards (KAS) will be taught across disciplines and throughout the school environment.</w:t>
      </w:r>
    </w:p>
    <w:p w14:paraId="3B67A8D6" w14:textId="77777777" w:rsidR="00AE45E1" w:rsidRPr="00153897" w:rsidRDefault="00AE45E1" w:rsidP="00ED2A44">
      <w:pPr>
        <w:pStyle w:val="ListParagraph"/>
        <w:numPr>
          <w:ilvl w:val="0"/>
          <w:numId w:val="37"/>
        </w:numPr>
      </w:pPr>
      <w:r w:rsidRPr="00153897">
        <w:t>Foods and practices in the school environment will be consistent with nutrition education.</w:t>
      </w:r>
    </w:p>
    <w:p w14:paraId="12C4E593" w14:textId="77777777" w:rsidR="00AE45E1" w:rsidRPr="00153897" w:rsidRDefault="00AE45E1" w:rsidP="00AE45E1">
      <w:pPr>
        <w:ind w:left="360"/>
      </w:pPr>
    </w:p>
    <w:p w14:paraId="26A7E4FD" w14:textId="4740D1F0" w:rsidR="00AE45E1" w:rsidRPr="00153897" w:rsidRDefault="00AE45E1" w:rsidP="00ED2A44">
      <w:pPr>
        <w:pStyle w:val="ListParagraph"/>
        <w:numPr>
          <w:ilvl w:val="0"/>
          <w:numId w:val="36"/>
        </w:numPr>
        <w:ind w:left="1080"/>
        <w:rPr>
          <w:color w:val="FF0000"/>
        </w:rPr>
      </w:pPr>
      <w:r w:rsidRPr="00153897">
        <w:t xml:space="preserve">Goals for </w:t>
      </w:r>
      <w:r w:rsidR="005E426B">
        <w:t>PE</w:t>
      </w:r>
      <w:r w:rsidR="00A2154B" w:rsidRPr="00153897">
        <w:t xml:space="preserve">/Physical Activity </w:t>
      </w:r>
    </w:p>
    <w:p w14:paraId="12087450" w14:textId="0777592E" w:rsidR="00AE45E1" w:rsidRPr="00153897" w:rsidRDefault="00AE45E1" w:rsidP="00ED2A44">
      <w:pPr>
        <w:pStyle w:val="ListParagraph"/>
        <w:numPr>
          <w:ilvl w:val="0"/>
          <w:numId w:val="38"/>
        </w:numPr>
      </w:pPr>
      <w:r w:rsidRPr="00153897">
        <w:t>All students shall participate in a KAS-based PE class.</w:t>
      </w:r>
    </w:p>
    <w:p w14:paraId="6962CF97" w14:textId="1CC2AC7F" w:rsidR="00AE45E1" w:rsidRPr="00153897" w:rsidRDefault="00BA6861" w:rsidP="00ED2A44">
      <w:pPr>
        <w:numPr>
          <w:ilvl w:val="0"/>
          <w:numId w:val="38"/>
        </w:numPr>
      </w:pPr>
      <w:r>
        <w:t>The s</w:t>
      </w:r>
      <w:r w:rsidR="00AE45E1" w:rsidRPr="00153897">
        <w:t>chool uses a Comprehensive School Physical Activity Program (CS</w:t>
      </w:r>
      <w:r w:rsidR="005E426B">
        <w:t>P</w:t>
      </w:r>
      <w:r w:rsidR="00AE45E1" w:rsidRPr="00153897">
        <w:t>AP) to increase physical activity opportunities through the school environment.</w:t>
      </w:r>
    </w:p>
    <w:p w14:paraId="0EC2CC58" w14:textId="77777777" w:rsidR="00AE45E1" w:rsidRPr="00153897" w:rsidRDefault="00AE45E1" w:rsidP="00ED2A44">
      <w:pPr>
        <w:numPr>
          <w:ilvl w:val="0"/>
          <w:numId w:val="38"/>
        </w:numPr>
      </w:pPr>
      <w:r w:rsidRPr="00153897">
        <w:t>Teachers shall make a reasonable effort to avoid long periods when students are physically inactive by providing physical activity in the classroom.</w:t>
      </w:r>
    </w:p>
    <w:p w14:paraId="62260271" w14:textId="77777777" w:rsidR="00AE45E1" w:rsidRPr="00153897" w:rsidRDefault="00AE45E1" w:rsidP="00ED2A44">
      <w:pPr>
        <w:numPr>
          <w:ilvl w:val="0"/>
          <w:numId w:val="38"/>
        </w:numPr>
      </w:pPr>
      <w:r w:rsidRPr="00153897">
        <w:rPr>
          <w:color w:val="000000"/>
        </w:rPr>
        <w:t>Physical activity will be positively promoted. Students will not be denied participation in physical activity as a punishment for deficient behavior or academic performance (delineate during the school day).</w:t>
      </w:r>
    </w:p>
    <w:p w14:paraId="673884E9" w14:textId="77777777" w:rsidR="00AE45E1" w:rsidRPr="00153897" w:rsidRDefault="00AE45E1" w:rsidP="00AE45E1">
      <w:pPr>
        <w:ind w:left="360"/>
      </w:pPr>
    </w:p>
    <w:p w14:paraId="7E4FD301" w14:textId="77777777" w:rsidR="00AE45E1" w:rsidRPr="00153897" w:rsidRDefault="00A2154B" w:rsidP="00ED2A44">
      <w:pPr>
        <w:pStyle w:val="ListParagraph"/>
        <w:numPr>
          <w:ilvl w:val="0"/>
          <w:numId w:val="2"/>
        </w:numPr>
        <w:rPr>
          <w:strike/>
        </w:rPr>
      </w:pPr>
      <w:r w:rsidRPr="00153897">
        <w:t>Goals for N</w:t>
      </w:r>
      <w:r w:rsidR="00AE45E1" w:rsidRPr="00153897">
        <w:t xml:space="preserve">utrition </w:t>
      </w:r>
      <w:r w:rsidRPr="00153897">
        <w:t>P</w:t>
      </w:r>
      <w:r w:rsidR="00AE45E1" w:rsidRPr="00153897">
        <w:t>romotion</w:t>
      </w:r>
    </w:p>
    <w:p w14:paraId="575ED0F0" w14:textId="77777777" w:rsidR="00AE45E1" w:rsidRPr="00153897" w:rsidRDefault="00AE45E1" w:rsidP="00ED2A44">
      <w:pPr>
        <w:pStyle w:val="ListParagraph"/>
        <w:numPr>
          <w:ilvl w:val="0"/>
          <w:numId w:val="39"/>
        </w:numPr>
      </w:pPr>
      <w:r w:rsidRPr="00153897">
        <w:t>The school will regularly provide opportunities for all students to become health-literate by practicing nutrition education skills that establish, promote, and support health-enhancing choices.</w:t>
      </w:r>
    </w:p>
    <w:p w14:paraId="6B825F87" w14:textId="77777777" w:rsidR="00AE45E1" w:rsidRPr="00153897" w:rsidRDefault="00AE45E1" w:rsidP="00ED2A44">
      <w:pPr>
        <w:pStyle w:val="ListParagraph"/>
        <w:numPr>
          <w:ilvl w:val="0"/>
          <w:numId w:val="39"/>
        </w:numPr>
      </w:pPr>
      <w:r w:rsidRPr="00153897">
        <w:t>The school will provide an environment of scientifically based nutrition messages throughout the school, within classrooms, and in school marketing that will be consistent with nutrition education and promotion.</w:t>
      </w:r>
    </w:p>
    <w:p w14:paraId="03979DCE" w14:textId="657B1E0B" w:rsidR="00AE45E1" w:rsidRPr="003717B5" w:rsidRDefault="00AE45E1" w:rsidP="00ED2A44">
      <w:pPr>
        <w:pStyle w:val="ListParagraph"/>
        <w:numPr>
          <w:ilvl w:val="0"/>
          <w:numId w:val="39"/>
        </w:numPr>
      </w:pPr>
      <w:r w:rsidRPr="00153897">
        <w:t xml:space="preserve">All </w:t>
      </w:r>
      <w:r w:rsidRPr="003717B5">
        <w:t>food sold</w:t>
      </w:r>
      <w:r w:rsidR="00692371" w:rsidRPr="003717B5">
        <w:rPr>
          <w:color w:val="FF0000"/>
        </w:rPr>
        <w:t xml:space="preserve"> </w:t>
      </w:r>
      <w:r w:rsidR="00247459" w:rsidRPr="003717B5">
        <w:t>and</w:t>
      </w:r>
      <w:r w:rsidR="00692371" w:rsidRPr="003717B5">
        <w:t xml:space="preserve"> </w:t>
      </w:r>
      <w:r w:rsidR="003708C4" w:rsidRPr="003717B5">
        <w:t>served</w:t>
      </w:r>
      <w:r w:rsidRPr="003717B5">
        <w:t xml:space="preserve"> to students during the school day (from </w:t>
      </w:r>
      <w:r w:rsidR="00A2154B" w:rsidRPr="003717B5">
        <w:t xml:space="preserve">12 </w:t>
      </w:r>
      <w:r w:rsidRPr="003717B5">
        <w:t xml:space="preserve">midnight until 30 minutes after the last bell) will be </w:t>
      </w:r>
      <w:r w:rsidR="00E422DD">
        <w:t>S</w:t>
      </w:r>
      <w:r w:rsidRPr="003717B5">
        <w:t>mart-</w:t>
      </w:r>
      <w:r w:rsidR="00E422DD">
        <w:t>S</w:t>
      </w:r>
      <w:r w:rsidRPr="003717B5">
        <w:t>nack-appropriate to enhance the health of our students and comply with the federal Smart Snacks in School requirements.</w:t>
      </w:r>
    </w:p>
    <w:p w14:paraId="6A8DA0B4" w14:textId="77777777" w:rsidR="00AE45E1" w:rsidRPr="003717B5" w:rsidRDefault="00AE45E1" w:rsidP="00AE45E1">
      <w:pPr>
        <w:pStyle w:val="ListParagraph"/>
        <w:ind w:left="1080"/>
      </w:pPr>
    </w:p>
    <w:p w14:paraId="565B146C" w14:textId="77777777" w:rsidR="00AE45E1" w:rsidRPr="003717B5" w:rsidRDefault="00AE45E1" w:rsidP="00ED2A44">
      <w:pPr>
        <w:pStyle w:val="ListParagraph"/>
        <w:numPr>
          <w:ilvl w:val="0"/>
          <w:numId w:val="22"/>
        </w:numPr>
      </w:pPr>
      <w:r w:rsidRPr="003717B5">
        <w:lastRenderedPageBreak/>
        <w:t xml:space="preserve">Goals for </w:t>
      </w:r>
      <w:r w:rsidR="00A2154B" w:rsidRPr="003717B5">
        <w:t>Other School-Based Activities to Promote Student Wellness</w:t>
      </w:r>
    </w:p>
    <w:p w14:paraId="7F2B56CF" w14:textId="51CBF059" w:rsidR="00692371" w:rsidRPr="003717B5" w:rsidRDefault="00692371" w:rsidP="00ED2A44">
      <w:pPr>
        <w:pStyle w:val="ListParagraph"/>
        <w:numPr>
          <w:ilvl w:val="0"/>
          <w:numId w:val="40"/>
        </w:numPr>
      </w:pPr>
      <w:r w:rsidRPr="003717B5">
        <w:t>Food/</w:t>
      </w:r>
      <w:r w:rsidR="005E426B" w:rsidRPr="005E426B">
        <w:t>B</w:t>
      </w:r>
      <w:r w:rsidRPr="003717B5">
        <w:t>everages used as a reward or for celebrations should be discouraged. However, if food/beverages are used, only healthy snacks and beverages will be provided that meet Smart Snack</w:t>
      </w:r>
      <w:r w:rsidR="005E426B">
        <w:t xml:space="preserve">s </w:t>
      </w:r>
      <w:r w:rsidRPr="003717B5">
        <w:t xml:space="preserve">in School Standards (7CFR210.11). </w:t>
      </w:r>
    </w:p>
    <w:p w14:paraId="3CAE52C3" w14:textId="0BB4819D" w:rsidR="00AE45E1" w:rsidRPr="003717B5" w:rsidRDefault="00AE45E1" w:rsidP="00ED2A44">
      <w:pPr>
        <w:pStyle w:val="ListParagraph"/>
        <w:numPr>
          <w:ilvl w:val="0"/>
          <w:numId w:val="40"/>
        </w:numPr>
      </w:pPr>
      <w:r w:rsidRPr="003717B5">
        <w:t>When food/bev</w:t>
      </w:r>
      <w:r w:rsidR="00692371" w:rsidRPr="003717B5">
        <w:t>erage items are used as rewards/celebrations, they</w:t>
      </w:r>
      <w:r w:rsidR="00692371" w:rsidRPr="003717B5">
        <w:rPr>
          <w:color w:val="FF0000"/>
        </w:rPr>
        <w:t xml:space="preserve"> </w:t>
      </w:r>
      <w:r w:rsidRPr="003717B5">
        <w:t>shall not be served until 30 minutes after the close of the last lunch period (</w:t>
      </w:r>
      <w:r w:rsidR="005E426B">
        <w:t>Jefferson County Board of Education [</w:t>
      </w:r>
      <w:r w:rsidRPr="003717B5">
        <w:t>JCBE</w:t>
      </w:r>
      <w:r w:rsidR="005E426B">
        <w:t>]</w:t>
      </w:r>
      <w:r w:rsidRPr="003717B5">
        <w:t xml:space="preserve"> pol</w:t>
      </w:r>
      <w:r w:rsidR="001D7F02" w:rsidRPr="003717B5">
        <w:t>icy 07.111: Competitive Foods) and should comply with Smart Snacks in School Standards until 30 minutes after the last bell.</w:t>
      </w:r>
    </w:p>
    <w:p w14:paraId="7D7E0CE9" w14:textId="73EFEFAA" w:rsidR="00F06994" w:rsidRPr="003717B5" w:rsidRDefault="00F06994" w:rsidP="001E279F">
      <w:pPr>
        <w:pStyle w:val="ListParagraph"/>
        <w:numPr>
          <w:ilvl w:val="0"/>
          <w:numId w:val="40"/>
        </w:numPr>
      </w:pPr>
      <w:r w:rsidRPr="003717B5">
        <w:t xml:space="preserve">Sample </w:t>
      </w:r>
      <w:r w:rsidR="00247459" w:rsidRPr="003717B5">
        <w:t>S</w:t>
      </w:r>
      <w:r w:rsidRPr="003717B5">
        <w:t>chool will maintain the Alliance for a Healthier Generation Smart Snack calculations for all food and beverages sold or served to students</w:t>
      </w:r>
      <w:r w:rsidR="00247459" w:rsidRPr="003717B5">
        <w:t>.</w:t>
      </w:r>
    </w:p>
    <w:p w14:paraId="06A9DD95" w14:textId="77777777" w:rsidR="00AE45E1" w:rsidRPr="003717B5" w:rsidRDefault="00AE45E1" w:rsidP="00AE45E1">
      <w:pPr>
        <w:rPr>
          <w:color w:val="FF0000"/>
        </w:rPr>
      </w:pPr>
    </w:p>
    <w:p w14:paraId="7AEA5A2C" w14:textId="77777777" w:rsidR="001E279F" w:rsidRPr="003717B5" w:rsidRDefault="00AE45E1" w:rsidP="001E279F">
      <w:pPr>
        <w:pStyle w:val="ListParagraph"/>
        <w:numPr>
          <w:ilvl w:val="0"/>
          <w:numId w:val="20"/>
        </w:numPr>
        <w:ind w:left="1080"/>
      </w:pPr>
      <w:r w:rsidRPr="003717B5">
        <w:t xml:space="preserve">A </w:t>
      </w:r>
      <w:r w:rsidR="00A2154B" w:rsidRPr="003717B5">
        <w:t>Plan for Measuring Implementation</w:t>
      </w:r>
    </w:p>
    <w:p w14:paraId="5F69DD5A" w14:textId="3A3C56F1" w:rsidR="00666389" w:rsidRPr="001E279F" w:rsidRDefault="00AE45E1" w:rsidP="00247459">
      <w:pPr>
        <w:pStyle w:val="ListParagraph"/>
        <w:numPr>
          <w:ilvl w:val="1"/>
          <w:numId w:val="43"/>
        </w:numPr>
      </w:pPr>
      <w:r w:rsidRPr="003717B5">
        <w:t>Sample School is implementing the district-level wellness policy</w:t>
      </w:r>
      <w:r w:rsidR="00F06994" w:rsidRPr="003717B5">
        <w:t>.</w:t>
      </w:r>
      <w:r w:rsidRPr="003717B5">
        <w:t xml:space="preserve"> </w:t>
      </w:r>
      <w:r w:rsidR="00F06994" w:rsidRPr="003717B5">
        <w:t>Strategies</w:t>
      </w:r>
      <w:r w:rsidR="00F06994" w:rsidRPr="00153897">
        <w:t xml:space="preserve"> </w:t>
      </w:r>
      <w:r w:rsidRPr="00153897">
        <w:t xml:space="preserve">for school wellness are included in the </w:t>
      </w:r>
      <w:r w:rsidR="00365620" w:rsidRPr="00153897">
        <w:t>School Improvement Plan (</w:t>
      </w:r>
      <w:r w:rsidRPr="00153897">
        <w:t>SIP</w:t>
      </w:r>
      <w:r w:rsidR="001007D9" w:rsidRPr="00153897">
        <w:t>)</w:t>
      </w:r>
      <w:r w:rsidR="00247459">
        <w:t>.</w:t>
      </w:r>
      <w:r w:rsidR="001007D9" w:rsidRPr="00153897">
        <w:t xml:space="preserve"> </w:t>
      </w:r>
    </w:p>
    <w:p w14:paraId="0B2FD168" w14:textId="31081C82" w:rsidR="00666389" w:rsidRPr="00153897" w:rsidRDefault="00666389" w:rsidP="00247459">
      <w:pPr>
        <w:pStyle w:val="ListParagraph"/>
        <w:numPr>
          <w:ilvl w:val="1"/>
          <w:numId w:val="43"/>
        </w:numPr>
      </w:pPr>
      <w:r>
        <w:t xml:space="preserve">Sample </w:t>
      </w:r>
      <w:r w:rsidR="00247459">
        <w:t>S</w:t>
      </w:r>
      <w:r>
        <w:t>chool will complete the required annual school wellness assessment as per district policy “Student Welfare and Wellness” 09.2.</w:t>
      </w:r>
      <w:r w:rsidR="00F06994">
        <w:t xml:space="preserve"> The results of this assessment will be presented to the SBDM Council for review.</w:t>
      </w:r>
    </w:p>
    <w:p w14:paraId="28F047FC" w14:textId="23759415" w:rsidR="00E3768D" w:rsidRDefault="00E3768D" w:rsidP="00ED2A44">
      <w:pPr>
        <w:pStyle w:val="ListParagraph"/>
        <w:ind w:left="1440" w:hanging="360"/>
        <w:rPr>
          <w:b/>
          <w:color w:val="FF0000"/>
        </w:rPr>
      </w:pPr>
    </w:p>
    <w:p w14:paraId="70BEB3F5" w14:textId="1489461E" w:rsidR="00200C0A" w:rsidRDefault="00200C0A" w:rsidP="00ED2A44">
      <w:pPr>
        <w:pStyle w:val="ListParagraph"/>
        <w:ind w:left="1440" w:hanging="360"/>
        <w:rPr>
          <w:b/>
          <w:color w:val="FF0000"/>
        </w:rPr>
      </w:pPr>
    </w:p>
    <w:p w14:paraId="71539ECC" w14:textId="77777777" w:rsidR="00690D11" w:rsidRPr="00153897" w:rsidRDefault="00690D11" w:rsidP="00ED2A44">
      <w:pPr>
        <w:pStyle w:val="ListParagraph"/>
        <w:ind w:left="1440" w:hanging="360"/>
        <w:rPr>
          <w:b/>
          <w:color w:val="FF0000"/>
        </w:rPr>
      </w:pPr>
    </w:p>
    <w:p w14:paraId="57BC2CF7" w14:textId="77777777" w:rsidR="00AE45E1" w:rsidRPr="00153897" w:rsidRDefault="00AE45E1" w:rsidP="00AE45E1">
      <w:r w:rsidRPr="00153897">
        <w:rPr>
          <w:b/>
        </w:rPr>
        <w:t xml:space="preserve">Date of First Reading: </w:t>
      </w:r>
      <w:r w:rsidRPr="00153897">
        <w:rPr>
          <w:b/>
        </w:rPr>
        <w:tab/>
      </w:r>
    </w:p>
    <w:p w14:paraId="6915F73D" w14:textId="77777777" w:rsidR="00AE45E1" w:rsidRPr="00153897" w:rsidRDefault="00AE45E1" w:rsidP="00AE45E1">
      <w:pPr>
        <w:rPr>
          <w:b/>
        </w:rPr>
      </w:pPr>
    </w:p>
    <w:p w14:paraId="0ABAD480" w14:textId="77777777" w:rsidR="00AE45E1" w:rsidRPr="00153897" w:rsidRDefault="00AE45E1" w:rsidP="00AE45E1">
      <w:pPr>
        <w:rPr>
          <w:b/>
        </w:rPr>
      </w:pPr>
      <w:r w:rsidRPr="00153897">
        <w:rPr>
          <w:b/>
        </w:rPr>
        <w:t>Date of Second Reading:</w:t>
      </w:r>
      <w:r w:rsidRPr="00153897">
        <w:rPr>
          <w:b/>
        </w:rPr>
        <w:tab/>
        <w:t xml:space="preserve"> </w:t>
      </w:r>
    </w:p>
    <w:p w14:paraId="3C76F736" w14:textId="77777777" w:rsidR="00AE45E1" w:rsidRPr="00153897" w:rsidRDefault="00AE45E1" w:rsidP="00AE45E1">
      <w:pPr>
        <w:rPr>
          <w:b/>
        </w:rPr>
      </w:pPr>
    </w:p>
    <w:p w14:paraId="6B8B1FDA" w14:textId="77777777" w:rsidR="00E3768D" w:rsidRDefault="00AE45E1" w:rsidP="00AE45E1">
      <w:pPr>
        <w:rPr>
          <w:b/>
        </w:rPr>
      </w:pPr>
      <w:r w:rsidRPr="00153897">
        <w:rPr>
          <w:b/>
        </w:rPr>
        <w:t xml:space="preserve">Date Adopted: </w:t>
      </w:r>
    </w:p>
    <w:p w14:paraId="061D144C" w14:textId="77777777" w:rsidR="00E3768D" w:rsidRDefault="00E3768D" w:rsidP="00AE45E1">
      <w:pPr>
        <w:rPr>
          <w:b/>
        </w:rPr>
      </w:pPr>
    </w:p>
    <w:p w14:paraId="3AF69BBF" w14:textId="0562E82C" w:rsidR="00AE45E1" w:rsidRPr="00153897" w:rsidRDefault="00E3768D" w:rsidP="00AE45E1">
      <w:r>
        <w:rPr>
          <w:b/>
        </w:rPr>
        <w:t>Date Reviewed:</w:t>
      </w:r>
      <w:r w:rsidR="00AE45E1" w:rsidRPr="00153897">
        <w:rPr>
          <w:b/>
        </w:rPr>
        <w:tab/>
      </w:r>
    </w:p>
    <w:p w14:paraId="21C1D305" w14:textId="77777777" w:rsidR="00AE45E1" w:rsidRPr="00153897" w:rsidRDefault="00AE45E1" w:rsidP="00AE45E1">
      <w:pPr>
        <w:rPr>
          <w:b/>
        </w:rPr>
      </w:pPr>
    </w:p>
    <w:p w14:paraId="23C9181F" w14:textId="77777777" w:rsidR="00AE45E1" w:rsidRPr="00153897" w:rsidRDefault="00AE45E1" w:rsidP="00AE45E1">
      <w:pPr>
        <w:rPr>
          <w:b/>
        </w:rPr>
      </w:pPr>
      <w:r w:rsidRPr="00153897">
        <w:rPr>
          <w:b/>
        </w:rPr>
        <w:t>Signature: _________________________________________________________</w:t>
      </w:r>
    </w:p>
    <w:p w14:paraId="74AF24AA" w14:textId="77777777" w:rsidR="00AE45E1" w:rsidRPr="00127A62" w:rsidRDefault="00AE45E1" w:rsidP="00AE45E1">
      <w:pPr>
        <w:rPr>
          <w:b/>
        </w:rPr>
      </w:pPr>
      <w:r w:rsidRPr="00153897">
        <w:rPr>
          <w:b/>
        </w:rPr>
        <w:tab/>
      </w:r>
      <w:r w:rsidRPr="00153897">
        <w:rPr>
          <w:b/>
        </w:rPr>
        <w:tab/>
      </w:r>
      <w:r w:rsidRPr="00153897">
        <w:rPr>
          <w:b/>
        </w:rPr>
        <w:tab/>
      </w:r>
      <w:r w:rsidRPr="00153897">
        <w:rPr>
          <w:b/>
        </w:rPr>
        <w:tab/>
        <w:t>(SBDM Council Chairperson)</w:t>
      </w:r>
    </w:p>
    <w:p w14:paraId="7E1E91EE" w14:textId="77777777" w:rsidR="00AE45E1" w:rsidRPr="00127A62" w:rsidRDefault="00AE45E1" w:rsidP="00AE45E1">
      <w:pPr>
        <w:spacing w:after="200" w:line="276" w:lineRule="auto"/>
      </w:pPr>
    </w:p>
    <w:p w14:paraId="75D1412F" w14:textId="77777777" w:rsidR="008B03C2" w:rsidRPr="00BC409D" w:rsidRDefault="008B03C2">
      <w:pPr>
        <w:spacing w:after="200" w:line="276" w:lineRule="auto"/>
      </w:pPr>
    </w:p>
    <w:sectPr w:rsidR="008B03C2" w:rsidRPr="00BC409D" w:rsidSect="00DD46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32052" w14:textId="77777777" w:rsidR="006E0DE5" w:rsidRDefault="006E0DE5" w:rsidP="000E3307">
      <w:r>
        <w:separator/>
      </w:r>
    </w:p>
  </w:endnote>
  <w:endnote w:type="continuationSeparator" w:id="0">
    <w:p w14:paraId="4E71EB7D" w14:textId="77777777" w:rsidR="006E0DE5" w:rsidRDefault="006E0DE5" w:rsidP="000E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2AFF" w14:textId="77777777" w:rsidR="00F53AE7" w:rsidRDefault="00F53A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AB963" w14:textId="0954F520" w:rsidR="00E120B5" w:rsidRDefault="00F53AE7" w:rsidP="00E120B5">
    <w:pPr>
      <w:pStyle w:val="Footer"/>
    </w:pPr>
    <w:r>
      <w:t>7/15</w:t>
    </w:r>
    <w:r w:rsidR="002F0608">
      <w:t>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F84C" w14:textId="77777777" w:rsidR="00F53AE7" w:rsidRDefault="00F53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89EBE" w14:textId="77777777" w:rsidR="006E0DE5" w:rsidRDefault="006E0DE5" w:rsidP="000E3307">
      <w:r>
        <w:separator/>
      </w:r>
    </w:p>
  </w:footnote>
  <w:footnote w:type="continuationSeparator" w:id="0">
    <w:p w14:paraId="308C87B3" w14:textId="77777777" w:rsidR="006E0DE5" w:rsidRDefault="006E0DE5" w:rsidP="000E3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C3B6F" w14:textId="77777777" w:rsidR="00F53AE7" w:rsidRDefault="00F53A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78FC1" w14:textId="77777777" w:rsidR="00F53AE7" w:rsidRDefault="00F53A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94691" w14:textId="77777777" w:rsidR="00F53AE7" w:rsidRDefault="00F53A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E38"/>
    <w:multiLevelType w:val="hybridMultilevel"/>
    <w:tmpl w:val="5F9A17B2"/>
    <w:lvl w:ilvl="0" w:tplc="659435A2">
      <w:start w:val="1"/>
      <w:numFmt w:val="bullet"/>
      <w:lvlText w:val="—"/>
      <w:lvlJc w:val="left"/>
      <w:pPr>
        <w:ind w:left="1800" w:hanging="360"/>
      </w:pPr>
      <w:rPr>
        <w:rFonts w:ascii="Times" w:hAnsi="Times" w:hint="default"/>
      </w:rPr>
    </w:lvl>
    <w:lvl w:ilvl="1" w:tplc="659435A2">
      <w:start w:val="1"/>
      <w:numFmt w:val="bullet"/>
      <w:lvlText w:val="—"/>
      <w:lvlJc w:val="left"/>
      <w:pPr>
        <w:ind w:left="1440" w:hanging="360"/>
      </w:pPr>
      <w:rPr>
        <w:rFonts w:ascii="Times" w:hAnsi="Time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3E1DC5"/>
    <w:multiLevelType w:val="hybridMultilevel"/>
    <w:tmpl w:val="0A2C98FA"/>
    <w:lvl w:ilvl="0" w:tplc="45EE44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A0429"/>
    <w:multiLevelType w:val="hybridMultilevel"/>
    <w:tmpl w:val="590EFD9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95EAE"/>
    <w:multiLevelType w:val="hybridMultilevel"/>
    <w:tmpl w:val="0D70FCD0"/>
    <w:lvl w:ilvl="0" w:tplc="659435A2">
      <w:start w:val="1"/>
      <w:numFmt w:val="bullet"/>
      <w:lvlText w:val="—"/>
      <w:lvlJc w:val="left"/>
      <w:pPr>
        <w:ind w:left="720" w:hanging="360"/>
      </w:pPr>
      <w:rPr>
        <w:rFonts w:ascii="Times" w:hAnsi="Time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C2E80"/>
    <w:multiLevelType w:val="hybridMultilevel"/>
    <w:tmpl w:val="87FC5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A04D27"/>
    <w:multiLevelType w:val="hybridMultilevel"/>
    <w:tmpl w:val="31EEFD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22231D"/>
    <w:multiLevelType w:val="hybridMultilevel"/>
    <w:tmpl w:val="8F1CB74E"/>
    <w:lvl w:ilvl="0" w:tplc="659435A2">
      <w:start w:val="1"/>
      <w:numFmt w:val="bullet"/>
      <w:lvlText w:val="—"/>
      <w:lvlJc w:val="left"/>
      <w:pPr>
        <w:ind w:left="1440" w:hanging="360"/>
      </w:pPr>
      <w:rPr>
        <w:rFonts w:ascii="Times" w:hAnsi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F7BC2"/>
    <w:multiLevelType w:val="hybridMultilevel"/>
    <w:tmpl w:val="10562226"/>
    <w:lvl w:ilvl="0" w:tplc="659435A2">
      <w:start w:val="1"/>
      <w:numFmt w:val="bullet"/>
      <w:lvlText w:val="—"/>
      <w:lvlJc w:val="left"/>
      <w:pPr>
        <w:ind w:left="144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1F3BBE"/>
    <w:multiLevelType w:val="hybridMultilevel"/>
    <w:tmpl w:val="6A98DB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5C46D5"/>
    <w:multiLevelType w:val="hybridMultilevel"/>
    <w:tmpl w:val="3670DBA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345797"/>
    <w:multiLevelType w:val="hybridMultilevel"/>
    <w:tmpl w:val="1EDAD1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16249A"/>
    <w:multiLevelType w:val="hybridMultilevel"/>
    <w:tmpl w:val="F604C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2439B1"/>
    <w:multiLevelType w:val="hybridMultilevel"/>
    <w:tmpl w:val="F182A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0C50F7"/>
    <w:multiLevelType w:val="hybridMultilevel"/>
    <w:tmpl w:val="9D3A3C7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294127"/>
    <w:multiLevelType w:val="hybridMultilevel"/>
    <w:tmpl w:val="676C00C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A169C"/>
    <w:multiLevelType w:val="hybridMultilevel"/>
    <w:tmpl w:val="2744A9DC"/>
    <w:lvl w:ilvl="0" w:tplc="659435A2">
      <w:start w:val="1"/>
      <w:numFmt w:val="bullet"/>
      <w:lvlText w:val="—"/>
      <w:lvlJc w:val="left"/>
      <w:pPr>
        <w:ind w:left="1440" w:hanging="360"/>
      </w:pPr>
      <w:rPr>
        <w:rFonts w:ascii="Times" w:hAnsi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4008D"/>
    <w:multiLevelType w:val="hybridMultilevel"/>
    <w:tmpl w:val="FE440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7D0618"/>
    <w:multiLevelType w:val="hybridMultilevel"/>
    <w:tmpl w:val="028AAB48"/>
    <w:lvl w:ilvl="0" w:tplc="659435A2">
      <w:start w:val="1"/>
      <w:numFmt w:val="bullet"/>
      <w:lvlText w:val="—"/>
      <w:lvlJc w:val="left"/>
      <w:pPr>
        <w:ind w:left="144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006C74"/>
    <w:multiLevelType w:val="hybridMultilevel"/>
    <w:tmpl w:val="C412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03537"/>
    <w:multiLevelType w:val="hybridMultilevel"/>
    <w:tmpl w:val="54D6E810"/>
    <w:lvl w:ilvl="0" w:tplc="659435A2">
      <w:start w:val="1"/>
      <w:numFmt w:val="bullet"/>
      <w:lvlText w:val="—"/>
      <w:lvlJc w:val="left"/>
      <w:pPr>
        <w:ind w:left="144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885022"/>
    <w:multiLevelType w:val="hybridMultilevel"/>
    <w:tmpl w:val="2542E2DA"/>
    <w:lvl w:ilvl="0" w:tplc="01FED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B25B2"/>
    <w:multiLevelType w:val="hybridMultilevel"/>
    <w:tmpl w:val="A0A0B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B5D73"/>
    <w:multiLevelType w:val="hybridMultilevel"/>
    <w:tmpl w:val="85A0F172"/>
    <w:lvl w:ilvl="0" w:tplc="59D83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F6CBD"/>
    <w:multiLevelType w:val="hybridMultilevel"/>
    <w:tmpl w:val="FF52A68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346F6C"/>
    <w:multiLevelType w:val="hybridMultilevel"/>
    <w:tmpl w:val="B3E632C6"/>
    <w:lvl w:ilvl="0" w:tplc="659435A2">
      <w:start w:val="1"/>
      <w:numFmt w:val="bullet"/>
      <w:lvlText w:val="—"/>
      <w:lvlJc w:val="left"/>
      <w:pPr>
        <w:ind w:left="144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553EF9"/>
    <w:multiLevelType w:val="hybridMultilevel"/>
    <w:tmpl w:val="CF269720"/>
    <w:lvl w:ilvl="0" w:tplc="822EAB0E">
      <w:start w:val="10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C925D2"/>
    <w:multiLevelType w:val="hybridMultilevel"/>
    <w:tmpl w:val="371A4D1E"/>
    <w:lvl w:ilvl="0" w:tplc="659435A2">
      <w:start w:val="1"/>
      <w:numFmt w:val="bullet"/>
      <w:lvlText w:val="—"/>
      <w:lvlJc w:val="left"/>
      <w:pPr>
        <w:ind w:left="1800" w:hanging="360"/>
      </w:pPr>
      <w:rPr>
        <w:rFonts w:ascii="Times" w:hAnsi="Time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73A1DC9"/>
    <w:multiLevelType w:val="hybridMultilevel"/>
    <w:tmpl w:val="F8F6BF00"/>
    <w:lvl w:ilvl="0" w:tplc="45EE44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A87707"/>
    <w:multiLevelType w:val="hybridMultilevel"/>
    <w:tmpl w:val="34CCE5E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6C5FCA"/>
    <w:multiLevelType w:val="hybridMultilevel"/>
    <w:tmpl w:val="D8084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FB7F65"/>
    <w:multiLevelType w:val="hybridMultilevel"/>
    <w:tmpl w:val="54944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37D79"/>
    <w:multiLevelType w:val="hybridMultilevel"/>
    <w:tmpl w:val="0A2C98FA"/>
    <w:lvl w:ilvl="0" w:tplc="45EE44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C261BC"/>
    <w:multiLevelType w:val="hybridMultilevel"/>
    <w:tmpl w:val="441A2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F4434"/>
    <w:multiLevelType w:val="hybridMultilevel"/>
    <w:tmpl w:val="7C7E6D82"/>
    <w:lvl w:ilvl="0" w:tplc="659435A2">
      <w:start w:val="1"/>
      <w:numFmt w:val="bullet"/>
      <w:lvlText w:val="—"/>
      <w:lvlJc w:val="left"/>
      <w:pPr>
        <w:ind w:left="1440" w:hanging="360"/>
      </w:pPr>
      <w:rPr>
        <w:rFonts w:ascii="Times" w:hAnsi="Time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526CE1"/>
    <w:multiLevelType w:val="hybridMultilevel"/>
    <w:tmpl w:val="3FEE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128D3"/>
    <w:multiLevelType w:val="hybridMultilevel"/>
    <w:tmpl w:val="A79A5D00"/>
    <w:lvl w:ilvl="0" w:tplc="659435A2">
      <w:start w:val="1"/>
      <w:numFmt w:val="bullet"/>
      <w:lvlText w:val="—"/>
      <w:lvlJc w:val="left"/>
      <w:pPr>
        <w:ind w:left="720" w:hanging="360"/>
      </w:pPr>
      <w:rPr>
        <w:rFonts w:ascii="Times" w:hAnsi="Time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D5BC9"/>
    <w:multiLevelType w:val="hybridMultilevel"/>
    <w:tmpl w:val="EEAE318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6D482D"/>
    <w:multiLevelType w:val="hybridMultilevel"/>
    <w:tmpl w:val="453EF2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7E3971"/>
    <w:multiLevelType w:val="hybridMultilevel"/>
    <w:tmpl w:val="C346D3B6"/>
    <w:lvl w:ilvl="0" w:tplc="659435A2">
      <w:start w:val="1"/>
      <w:numFmt w:val="bullet"/>
      <w:lvlText w:val="—"/>
      <w:lvlJc w:val="left"/>
      <w:pPr>
        <w:ind w:left="1440" w:hanging="360"/>
      </w:pPr>
      <w:rPr>
        <w:rFonts w:ascii="Times" w:hAnsi="Time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C153E8"/>
    <w:multiLevelType w:val="hybridMultilevel"/>
    <w:tmpl w:val="1B9EE83C"/>
    <w:lvl w:ilvl="0" w:tplc="4DF05F7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22414D"/>
    <w:multiLevelType w:val="hybridMultilevel"/>
    <w:tmpl w:val="F2869B9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4"/>
  </w:num>
  <w:num w:numId="4">
    <w:abstractNumId w:val="25"/>
  </w:num>
  <w:num w:numId="5">
    <w:abstractNumId w:val="4"/>
  </w:num>
  <w:num w:numId="6">
    <w:abstractNumId w:val="18"/>
  </w:num>
  <w:num w:numId="7">
    <w:abstractNumId w:val="36"/>
  </w:num>
  <w:num w:numId="8">
    <w:abstractNumId w:val="14"/>
  </w:num>
  <w:num w:numId="9">
    <w:abstractNumId w:val="40"/>
  </w:num>
  <w:num w:numId="10">
    <w:abstractNumId w:val="2"/>
  </w:num>
  <w:num w:numId="11">
    <w:abstractNumId w:val="39"/>
  </w:num>
  <w:num w:numId="12">
    <w:abstractNumId w:val="27"/>
  </w:num>
  <w:num w:numId="13">
    <w:abstractNumId w:val="1"/>
  </w:num>
  <w:num w:numId="14">
    <w:abstractNumId w:val="31"/>
  </w:num>
  <w:num w:numId="15">
    <w:abstractNumId w:val="9"/>
  </w:num>
  <w:num w:numId="16">
    <w:abstractNumId w:val="13"/>
  </w:num>
  <w:num w:numId="17">
    <w:abstractNumId w:val="23"/>
  </w:num>
  <w:num w:numId="18">
    <w:abstractNumId w:val="28"/>
  </w:num>
  <w:num w:numId="19">
    <w:abstractNumId w:val="30"/>
  </w:num>
  <w:num w:numId="20">
    <w:abstractNumId w:val="20"/>
  </w:num>
  <w:num w:numId="21">
    <w:abstractNumId w:val="32"/>
  </w:num>
  <w:num w:numId="22">
    <w:abstractNumId w:val="16"/>
  </w:num>
  <w:num w:numId="23">
    <w:abstractNumId w:val="32"/>
  </w:num>
  <w:num w:numId="24">
    <w:abstractNumId w:val="3"/>
  </w:num>
  <w:num w:numId="25">
    <w:abstractNumId w:val="8"/>
  </w:num>
  <w:num w:numId="26">
    <w:abstractNumId w:val="7"/>
  </w:num>
  <w:num w:numId="27">
    <w:abstractNumId w:val="12"/>
  </w:num>
  <w:num w:numId="28">
    <w:abstractNumId w:val="24"/>
  </w:num>
  <w:num w:numId="29">
    <w:abstractNumId w:val="10"/>
  </w:num>
  <w:num w:numId="30">
    <w:abstractNumId w:val="6"/>
  </w:num>
  <w:num w:numId="31">
    <w:abstractNumId w:val="29"/>
  </w:num>
  <w:num w:numId="32">
    <w:abstractNumId w:val="38"/>
  </w:num>
  <w:num w:numId="33">
    <w:abstractNumId w:val="21"/>
  </w:num>
  <w:num w:numId="34">
    <w:abstractNumId w:val="37"/>
  </w:num>
  <w:num w:numId="35">
    <w:abstractNumId w:val="5"/>
  </w:num>
  <w:num w:numId="36">
    <w:abstractNumId w:val="22"/>
  </w:num>
  <w:num w:numId="37">
    <w:abstractNumId w:val="33"/>
  </w:num>
  <w:num w:numId="38">
    <w:abstractNumId w:val="17"/>
  </w:num>
  <w:num w:numId="39">
    <w:abstractNumId w:val="19"/>
  </w:num>
  <w:num w:numId="40">
    <w:abstractNumId w:val="15"/>
  </w:num>
  <w:num w:numId="41">
    <w:abstractNumId w:val="35"/>
  </w:num>
  <w:num w:numId="42">
    <w:abstractNumId w:val="26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ABE"/>
    <w:rsid w:val="00003538"/>
    <w:rsid w:val="000108DC"/>
    <w:rsid w:val="00060F64"/>
    <w:rsid w:val="00066F7F"/>
    <w:rsid w:val="00075075"/>
    <w:rsid w:val="0009049D"/>
    <w:rsid w:val="000B0ADC"/>
    <w:rsid w:val="000E21BF"/>
    <w:rsid w:val="000E3307"/>
    <w:rsid w:val="000F0BE5"/>
    <w:rsid w:val="001007D9"/>
    <w:rsid w:val="001062D2"/>
    <w:rsid w:val="00112E21"/>
    <w:rsid w:val="001179F5"/>
    <w:rsid w:val="00127A62"/>
    <w:rsid w:val="001340DF"/>
    <w:rsid w:val="00153897"/>
    <w:rsid w:val="001719CA"/>
    <w:rsid w:val="00174256"/>
    <w:rsid w:val="00174C58"/>
    <w:rsid w:val="00181B60"/>
    <w:rsid w:val="00193567"/>
    <w:rsid w:val="00195B31"/>
    <w:rsid w:val="001D7F02"/>
    <w:rsid w:val="001E279F"/>
    <w:rsid w:val="001F115C"/>
    <w:rsid w:val="00200C0A"/>
    <w:rsid w:val="002025C8"/>
    <w:rsid w:val="002063B2"/>
    <w:rsid w:val="00247459"/>
    <w:rsid w:val="00275872"/>
    <w:rsid w:val="00281098"/>
    <w:rsid w:val="00286A3D"/>
    <w:rsid w:val="00292819"/>
    <w:rsid w:val="002973D7"/>
    <w:rsid w:val="002A7344"/>
    <w:rsid w:val="002E3D4B"/>
    <w:rsid w:val="002E6F07"/>
    <w:rsid w:val="002F0608"/>
    <w:rsid w:val="002F2046"/>
    <w:rsid w:val="00314F07"/>
    <w:rsid w:val="00317047"/>
    <w:rsid w:val="0033565B"/>
    <w:rsid w:val="00351663"/>
    <w:rsid w:val="0035554C"/>
    <w:rsid w:val="00365620"/>
    <w:rsid w:val="003708C4"/>
    <w:rsid w:val="003717B5"/>
    <w:rsid w:val="003765F3"/>
    <w:rsid w:val="003838DA"/>
    <w:rsid w:val="00384A42"/>
    <w:rsid w:val="00391C99"/>
    <w:rsid w:val="00396170"/>
    <w:rsid w:val="003A6663"/>
    <w:rsid w:val="003B0053"/>
    <w:rsid w:val="003C215A"/>
    <w:rsid w:val="003E6B58"/>
    <w:rsid w:val="0040392F"/>
    <w:rsid w:val="00406204"/>
    <w:rsid w:val="00410779"/>
    <w:rsid w:val="00424025"/>
    <w:rsid w:val="004513E3"/>
    <w:rsid w:val="0045463B"/>
    <w:rsid w:val="0046715A"/>
    <w:rsid w:val="00475EAA"/>
    <w:rsid w:val="004763AB"/>
    <w:rsid w:val="00482306"/>
    <w:rsid w:val="0049380A"/>
    <w:rsid w:val="004A0109"/>
    <w:rsid w:val="004B2AAA"/>
    <w:rsid w:val="004C781B"/>
    <w:rsid w:val="004E70BB"/>
    <w:rsid w:val="004F289C"/>
    <w:rsid w:val="004F3D93"/>
    <w:rsid w:val="004F4718"/>
    <w:rsid w:val="004F622A"/>
    <w:rsid w:val="00511B46"/>
    <w:rsid w:val="00526A8F"/>
    <w:rsid w:val="00554079"/>
    <w:rsid w:val="005567FB"/>
    <w:rsid w:val="005568DD"/>
    <w:rsid w:val="005824A4"/>
    <w:rsid w:val="00596F6D"/>
    <w:rsid w:val="005C27C4"/>
    <w:rsid w:val="005E426B"/>
    <w:rsid w:val="00611834"/>
    <w:rsid w:val="00625D29"/>
    <w:rsid w:val="0063408E"/>
    <w:rsid w:val="006341DF"/>
    <w:rsid w:val="006443AC"/>
    <w:rsid w:val="00646BD7"/>
    <w:rsid w:val="00660738"/>
    <w:rsid w:val="00666389"/>
    <w:rsid w:val="0067485A"/>
    <w:rsid w:val="006812A6"/>
    <w:rsid w:val="00690D11"/>
    <w:rsid w:val="00692371"/>
    <w:rsid w:val="00692BAA"/>
    <w:rsid w:val="006B2248"/>
    <w:rsid w:val="006D5040"/>
    <w:rsid w:val="006D6ED9"/>
    <w:rsid w:val="006E0DE5"/>
    <w:rsid w:val="006F73E7"/>
    <w:rsid w:val="00700AAA"/>
    <w:rsid w:val="007014B0"/>
    <w:rsid w:val="00701897"/>
    <w:rsid w:val="007026EB"/>
    <w:rsid w:val="0071775C"/>
    <w:rsid w:val="0072664D"/>
    <w:rsid w:val="00726BED"/>
    <w:rsid w:val="00737831"/>
    <w:rsid w:val="00745336"/>
    <w:rsid w:val="00745FC1"/>
    <w:rsid w:val="00772522"/>
    <w:rsid w:val="0078783E"/>
    <w:rsid w:val="007C124E"/>
    <w:rsid w:val="007D11B3"/>
    <w:rsid w:val="007D78EE"/>
    <w:rsid w:val="007E1F15"/>
    <w:rsid w:val="00831514"/>
    <w:rsid w:val="00842092"/>
    <w:rsid w:val="00845DF1"/>
    <w:rsid w:val="00852407"/>
    <w:rsid w:val="00853BBB"/>
    <w:rsid w:val="00860AF0"/>
    <w:rsid w:val="008949CB"/>
    <w:rsid w:val="008A3D3F"/>
    <w:rsid w:val="008B03C2"/>
    <w:rsid w:val="008C1417"/>
    <w:rsid w:val="008C3890"/>
    <w:rsid w:val="008C482B"/>
    <w:rsid w:val="008D124A"/>
    <w:rsid w:val="00904950"/>
    <w:rsid w:val="0093030E"/>
    <w:rsid w:val="00944F1C"/>
    <w:rsid w:val="009726BA"/>
    <w:rsid w:val="00977F12"/>
    <w:rsid w:val="009A6E7E"/>
    <w:rsid w:val="009C1532"/>
    <w:rsid w:val="009C5013"/>
    <w:rsid w:val="00A0561E"/>
    <w:rsid w:val="00A20679"/>
    <w:rsid w:val="00A2154B"/>
    <w:rsid w:val="00A3438F"/>
    <w:rsid w:val="00A4577D"/>
    <w:rsid w:val="00A541D0"/>
    <w:rsid w:val="00A80D10"/>
    <w:rsid w:val="00A872FC"/>
    <w:rsid w:val="00AA1B0F"/>
    <w:rsid w:val="00AA7855"/>
    <w:rsid w:val="00AA7AAB"/>
    <w:rsid w:val="00AD4694"/>
    <w:rsid w:val="00AD683F"/>
    <w:rsid w:val="00AE45E1"/>
    <w:rsid w:val="00AE55B7"/>
    <w:rsid w:val="00B0530B"/>
    <w:rsid w:val="00B35B7A"/>
    <w:rsid w:val="00B47928"/>
    <w:rsid w:val="00B66F90"/>
    <w:rsid w:val="00BA65AE"/>
    <w:rsid w:val="00BA6861"/>
    <w:rsid w:val="00BB7497"/>
    <w:rsid w:val="00BC409D"/>
    <w:rsid w:val="00BD75A8"/>
    <w:rsid w:val="00BF0CE9"/>
    <w:rsid w:val="00BF515E"/>
    <w:rsid w:val="00BF5EB6"/>
    <w:rsid w:val="00BF7C25"/>
    <w:rsid w:val="00C57C09"/>
    <w:rsid w:val="00C71FF8"/>
    <w:rsid w:val="00C7730C"/>
    <w:rsid w:val="00C866A7"/>
    <w:rsid w:val="00C914E2"/>
    <w:rsid w:val="00CA7CE1"/>
    <w:rsid w:val="00CC3562"/>
    <w:rsid w:val="00CC475E"/>
    <w:rsid w:val="00CD29A3"/>
    <w:rsid w:val="00CD2D96"/>
    <w:rsid w:val="00CE561C"/>
    <w:rsid w:val="00CF353B"/>
    <w:rsid w:val="00CF4C94"/>
    <w:rsid w:val="00D10D1F"/>
    <w:rsid w:val="00D1142E"/>
    <w:rsid w:val="00D21ABE"/>
    <w:rsid w:val="00D21E38"/>
    <w:rsid w:val="00D4122A"/>
    <w:rsid w:val="00D45945"/>
    <w:rsid w:val="00D57A39"/>
    <w:rsid w:val="00D613D2"/>
    <w:rsid w:val="00D833E7"/>
    <w:rsid w:val="00DC57B0"/>
    <w:rsid w:val="00DC6A28"/>
    <w:rsid w:val="00DD469F"/>
    <w:rsid w:val="00DF3D37"/>
    <w:rsid w:val="00E120B5"/>
    <w:rsid w:val="00E15BF3"/>
    <w:rsid w:val="00E3768D"/>
    <w:rsid w:val="00E422DD"/>
    <w:rsid w:val="00E67CDE"/>
    <w:rsid w:val="00E773F7"/>
    <w:rsid w:val="00E838CD"/>
    <w:rsid w:val="00EA1CC0"/>
    <w:rsid w:val="00EA405A"/>
    <w:rsid w:val="00EA59F1"/>
    <w:rsid w:val="00ED2A44"/>
    <w:rsid w:val="00EE1C70"/>
    <w:rsid w:val="00F06103"/>
    <w:rsid w:val="00F06994"/>
    <w:rsid w:val="00F143B0"/>
    <w:rsid w:val="00F53AE7"/>
    <w:rsid w:val="00F730E0"/>
    <w:rsid w:val="00F7356F"/>
    <w:rsid w:val="00F8482F"/>
    <w:rsid w:val="00F85517"/>
    <w:rsid w:val="00FA4399"/>
    <w:rsid w:val="00FB0F8B"/>
    <w:rsid w:val="00FB2BD4"/>
    <w:rsid w:val="00FB643B"/>
    <w:rsid w:val="00FD1C95"/>
    <w:rsid w:val="00FF6809"/>
    <w:rsid w:val="00F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AF8BBC"/>
  <w15:docId w15:val="{DF1ECFA1-98C1-4572-BAD2-D04CB81F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A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3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3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30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5F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0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A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AF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AF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0A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7928"/>
    <w:rPr>
      <w:color w:val="800080" w:themeColor="followedHyperlink"/>
      <w:u w:val="single"/>
    </w:rPr>
  </w:style>
  <w:style w:type="paragraph" w:customStyle="1" w:styleId="Default">
    <w:name w:val="Default"/>
    <w:rsid w:val="00646B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E2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7F40FA3CA2944A9CCD102A6C02967" ma:contentTypeVersion="16" ma:contentTypeDescription="Create a new document." ma:contentTypeScope="" ma:versionID="014231b8e1c66439292e46700f46a735">
  <xsd:schema xmlns:xsd="http://www.w3.org/2001/XMLSchema" xmlns:xs="http://www.w3.org/2001/XMLSchema" xmlns:p="http://schemas.microsoft.com/office/2006/metadata/properties" xmlns:ns2="e639e38f-2416-44c0-845d-18d63deb6f9c" xmlns:ns3="6d46e6c1-c702-485f-9f8a-82329e152c18" xmlns:ns4="66ba89f6-b9ee-451e-9f20-c47f5f4f0bca" targetNamespace="http://schemas.microsoft.com/office/2006/metadata/properties" ma:root="true" ma:fieldsID="d38a2467ebe28fc20e32396801a71d49" ns2:_="" ns3:_="" ns4:_="">
    <xsd:import namespace="e639e38f-2416-44c0-845d-18d63deb6f9c"/>
    <xsd:import namespace="6d46e6c1-c702-485f-9f8a-82329e152c18"/>
    <xsd:import namespace="66ba89f6-b9ee-451e-9f20-c47f5f4f0b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9e38f-2416-44c0-845d-18d63deb6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f7cc45-dfd3-4492-8430-1014e4dba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6e6c1-c702-485f-9f8a-82329e152c1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a89f6-b9ee-451e-9f20-c47f5f4f0bc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c6b92c4-8224-4370-94f6-1bbe903cbafa}" ma:internalName="TaxCatchAll" ma:showField="CatchAllData" ma:web="66ba89f6-b9ee-451e-9f20-c47f5f4f0b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39e38f-2416-44c0-845d-18d63deb6f9c">
      <Terms xmlns="http://schemas.microsoft.com/office/infopath/2007/PartnerControls"/>
    </lcf76f155ced4ddcb4097134ff3c332f>
    <TaxCatchAll xmlns="66ba89f6-b9ee-451e-9f20-c47f5f4f0bca" xsi:nil="true"/>
  </documentManagement>
</p:properties>
</file>

<file path=customXml/itemProps1.xml><?xml version="1.0" encoding="utf-8"?>
<ds:datastoreItem xmlns:ds="http://schemas.openxmlformats.org/officeDocument/2006/customXml" ds:itemID="{5FB0FFCE-5F20-4B84-8DA4-9FA6070BE1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B6999E-E939-4812-8B7E-9A5A18BB7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32D8C-2B56-4E0C-ABE6-8FEE006FF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9e38f-2416-44c0-845d-18d63deb6f9c"/>
    <ds:schemaRef ds:uri="6d46e6c1-c702-485f-9f8a-82329e152c18"/>
    <ds:schemaRef ds:uri="66ba89f6-b9ee-451e-9f20-c47f5f4f0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BC932D-B39E-40DE-BEAE-1CB520770F9C}">
  <ds:schemaRefs>
    <ds:schemaRef ds:uri="http://schemas.microsoft.com/office/2006/metadata/properties"/>
    <ds:schemaRef ds:uri="http://schemas.microsoft.com/office/infopath/2007/PartnerControls"/>
    <ds:schemaRef ds:uri="e639e38f-2416-44c0-845d-18d63deb6f9c"/>
    <ds:schemaRef ds:uri="66ba89f6-b9ee-451e-9f20-c47f5f4f0b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jcps</dc:creator>
  <cp:lastModifiedBy>Annadurai, Kalai</cp:lastModifiedBy>
  <cp:revision>15</cp:revision>
  <cp:lastPrinted>2020-06-24T18:43:00Z</cp:lastPrinted>
  <dcterms:created xsi:type="dcterms:W3CDTF">2020-07-28T16:51:00Z</dcterms:created>
  <dcterms:modified xsi:type="dcterms:W3CDTF">2022-07-14T14:27:00Z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0x0101009167F40FA3CA2944A9CCD102A6C02967</vt:lpwstr>
  </property>
  <property fmtid="{D5CDD505-2E9C-101B-9397-08002B2CF9AE}" pid="3" name="MediaServiceImageTags">
    <vt:lpwstr/>
  </property>
</Properties>
</file>